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CF47" w14:textId="0DADC13F" w:rsidR="000957F8" w:rsidRPr="00C737BE" w:rsidRDefault="000957F8">
      <w:pPr>
        <w:jc w:val="center"/>
        <w:rPr>
          <w:b/>
          <w:bCs/>
          <w:sz w:val="28"/>
          <w:szCs w:val="28"/>
        </w:rPr>
      </w:pPr>
      <w:r>
        <w:rPr>
          <w:b/>
          <w:bCs/>
          <w:sz w:val="28"/>
          <w:szCs w:val="28"/>
        </w:rPr>
        <w:t xml:space="preserve">Abstract preparation for the </w:t>
      </w:r>
      <w:r w:rsidR="0007633B">
        <w:rPr>
          <w:b/>
          <w:bCs/>
          <w:sz w:val="28"/>
          <w:szCs w:val="28"/>
        </w:rPr>
        <w:t>EURALIMMS25 Summer School</w:t>
      </w:r>
    </w:p>
    <w:p w14:paraId="2F64CED4" w14:textId="77777777" w:rsidR="000957F8" w:rsidRDefault="000957F8">
      <w:pPr>
        <w:ind w:firstLine="432"/>
        <w:jc w:val="center"/>
        <w:rPr>
          <w:b/>
          <w:bCs/>
          <w:sz w:val="24"/>
          <w:szCs w:val="24"/>
        </w:rPr>
      </w:pPr>
    </w:p>
    <w:p w14:paraId="495F7468" w14:textId="77777777" w:rsidR="000957F8" w:rsidRDefault="000957F8">
      <w:pPr>
        <w:ind w:firstLine="432"/>
        <w:jc w:val="center"/>
        <w:rPr>
          <w:sz w:val="24"/>
          <w:szCs w:val="24"/>
        </w:rPr>
      </w:pPr>
      <w:r>
        <w:rPr>
          <w:b/>
          <w:bCs/>
          <w:sz w:val="24"/>
          <w:szCs w:val="24"/>
        </w:rPr>
        <w:t>First A. Author</w:t>
      </w:r>
      <w:r>
        <w:rPr>
          <w:b/>
          <w:bCs/>
          <w:sz w:val="24"/>
          <w:szCs w:val="24"/>
          <w:vertAlign w:val="superscript"/>
        </w:rPr>
        <w:t xml:space="preserve"> </w:t>
      </w:r>
      <w:r>
        <w:rPr>
          <w:sz w:val="24"/>
          <w:szCs w:val="24"/>
          <w:vertAlign w:val="superscript"/>
        </w:rPr>
        <w:t>1</w:t>
      </w:r>
      <w:r>
        <w:rPr>
          <w:b/>
          <w:bCs/>
          <w:sz w:val="24"/>
          <w:szCs w:val="24"/>
        </w:rPr>
        <w:t>, Second B. Author</w:t>
      </w:r>
      <w:r>
        <w:rPr>
          <w:sz w:val="24"/>
          <w:szCs w:val="24"/>
          <w:vertAlign w:val="superscript"/>
        </w:rPr>
        <w:t xml:space="preserve"> 1,2</w:t>
      </w:r>
      <w:r>
        <w:rPr>
          <w:b/>
          <w:bCs/>
          <w:sz w:val="24"/>
          <w:szCs w:val="24"/>
        </w:rPr>
        <w:t xml:space="preserve"> and Third C. Author</w:t>
      </w:r>
      <w:r>
        <w:rPr>
          <w:sz w:val="24"/>
          <w:szCs w:val="24"/>
          <w:vertAlign w:val="superscript"/>
        </w:rPr>
        <w:t xml:space="preserve"> 2</w:t>
      </w:r>
      <w:r>
        <w:rPr>
          <w:sz w:val="24"/>
          <w:szCs w:val="24"/>
        </w:rPr>
        <w:t xml:space="preserve"> </w:t>
      </w:r>
    </w:p>
    <w:p w14:paraId="6E018801" w14:textId="77777777" w:rsidR="000957F8" w:rsidRDefault="000957F8">
      <w:pPr>
        <w:ind w:firstLine="432"/>
        <w:jc w:val="center"/>
        <w:rPr>
          <w:sz w:val="24"/>
          <w:szCs w:val="24"/>
        </w:rPr>
      </w:pPr>
    </w:p>
    <w:p w14:paraId="4BCB807B" w14:textId="77777777" w:rsidR="000957F8" w:rsidRDefault="000957F8">
      <w:pPr>
        <w:jc w:val="center"/>
        <w:rPr>
          <w:i/>
          <w:iCs/>
          <w:sz w:val="24"/>
          <w:szCs w:val="24"/>
        </w:rPr>
      </w:pPr>
      <w:r>
        <w:rPr>
          <w:sz w:val="24"/>
          <w:szCs w:val="24"/>
          <w:vertAlign w:val="superscript"/>
        </w:rPr>
        <w:t xml:space="preserve">1 </w:t>
      </w:r>
      <w:r>
        <w:rPr>
          <w:i/>
          <w:iCs/>
          <w:sz w:val="24"/>
          <w:szCs w:val="24"/>
        </w:rPr>
        <w:t>Affiliation 1</w:t>
      </w:r>
    </w:p>
    <w:p w14:paraId="590CBABC" w14:textId="77777777" w:rsidR="000957F8" w:rsidRDefault="000957F8">
      <w:pPr>
        <w:jc w:val="center"/>
        <w:rPr>
          <w:i/>
          <w:iCs/>
          <w:sz w:val="24"/>
          <w:szCs w:val="24"/>
        </w:rPr>
      </w:pPr>
      <w:r>
        <w:rPr>
          <w:sz w:val="24"/>
          <w:szCs w:val="24"/>
          <w:vertAlign w:val="superscript"/>
        </w:rPr>
        <w:t>2</w:t>
      </w:r>
      <w:r>
        <w:rPr>
          <w:i/>
          <w:iCs/>
          <w:sz w:val="24"/>
          <w:szCs w:val="24"/>
        </w:rPr>
        <w:t xml:space="preserve"> Affiliation 2</w:t>
      </w:r>
    </w:p>
    <w:p w14:paraId="5864A625" w14:textId="77777777" w:rsidR="00B903F2" w:rsidRDefault="00B903F2">
      <w:pPr>
        <w:jc w:val="center"/>
        <w:rPr>
          <w:i/>
          <w:iCs/>
          <w:sz w:val="24"/>
          <w:szCs w:val="24"/>
        </w:rPr>
      </w:pPr>
    </w:p>
    <w:p w14:paraId="2846D034" w14:textId="77777777" w:rsidR="000957F8" w:rsidRDefault="000957F8">
      <w:pPr>
        <w:ind w:firstLine="709"/>
        <w:rPr>
          <w:sz w:val="24"/>
          <w:szCs w:val="24"/>
        </w:rPr>
      </w:pPr>
    </w:p>
    <w:p w14:paraId="3FAE30E9" w14:textId="76F5D0AB" w:rsidR="00B903F2" w:rsidRDefault="00B903F2" w:rsidP="00B903F2">
      <w:pPr>
        <w:tabs>
          <w:tab w:val="left" w:pos="500"/>
        </w:tabs>
        <w:rPr>
          <w:sz w:val="24"/>
          <w:szCs w:val="24"/>
        </w:rPr>
      </w:pPr>
      <w:r>
        <w:rPr>
          <w:rFonts w:hint="eastAsia"/>
          <w:sz w:val="24"/>
          <w:szCs w:val="24"/>
        </w:rPr>
        <w:tab/>
      </w:r>
      <w:r>
        <w:rPr>
          <w:sz w:val="24"/>
          <w:szCs w:val="24"/>
        </w:rPr>
        <w:t xml:space="preserve">In this document, we present guidelines for the preparation of abstracts for the </w:t>
      </w:r>
      <w:r w:rsidR="0007633B">
        <w:rPr>
          <w:sz w:val="24"/>
          <w:szCs w:val="24"/>
        </w:rPr>
        <w:t>Europe/Asia School on Bioengineering, Energy and Quantum &amp; Molecular Technologies</w:t>
      </w:r>
      <w:r>
        <w:rPr>
          <w:sz w:val="24"/>
          <w:szCs w:val="24"/>
        </w:rPr>
        <w:t xml:space="preserve"> (</w:t>
      </w:r>
      <w:r w:rsidR="0007633B">
        <w:rPr>
          <w:sz w:val="24"/>
          <w:szCs w:val="24"/>
        </w:rPr>
        <w:t>EURALIMMS25</w:t>
      </w:r>
      <w:r>
        <w:rPr>
          <w:sz w:val="24"/>
          <w:szCs w:val="24"/>
        </w:rPr>
        <w:t xml:space="preserve">), to be held in </w:t>
      </w:r>
      <w:r w:rsidR="0007633B">
        <w:rPr>
          <w:sz w:val="24"/>
          <w:szCs w:val="24"/>
        </w:rPr>
        <w:t>Porquerolles</w:t>
      </w:r>
      <w:r>
        <w:rPr>
          <w:sz w:val="24"/>
          <w:szCs w:val="24"/>
        </w:rPr>
        <w:t xml:space="preserve">, </w:t>
      </w:r>
      <w:r w:rsidR="0007633B">
        <w:rPr>
          <w:sz w:val="24"/>
          <w:szCs w:val="24"/>
        </w:rPr>
        <w:t>France</w:t>
      </w:r>
      <w:r>
        <w:rPr>
          <w:sz w:val="24"/>
          <w:szCs w:val="24"/>
        </w:rPr>
        <w:t xml:space="preserve">, on </w:t>
      </w:r>
      <w:r w:rsidR="00CA07EB">
        <w:rPr>
          <w:sz w:val="24"/>
          <w:szCs w:val="24"/>
        </w:rPr>
        <w:t>15</w:t>
      </w:r>
      <w:r w:rsidR="00A91025">
        <w:rPr>
          <w:sz w:val="24"/>
          <w:szCs w:val="24"/>
        </w:rPr>
        <w:t>-</w:t>
      </w:r>
      <w:r w:rsidR="00CA07EB">
        <w:rPr>
          <w:sz w:val="24"/>
          <w:szCs w:val="24"/>
        </w:rPr>
        <w:t>20</w:t>
      </w:r>
      <w:r>
        <w:rPr>
          <w:sz w:val="24"/>
          <w:szCs w:val="24"/>
        </w:rPr>
        <w:t xml:space="preserve"> </w:t>
      </w:r>
      <w:r w:rsidR="00CA07EB">
        <w:rPr>
          <w:sz w:val="24"/>
          <w:szCs w:val="24"/>
        </w:rPr>
        <w:t>June</w:t>
      </w:r>
      <w:r>
        <w:rPr>
          <w:sz w:val="24"/>
          <w:szCs w:val="24"/>
        </w:rPr>
        <w:t xml:space="preserve"> 20</w:t>
      </w:r>
      <w:r w:rsidR="00A91025">
        <w:rPr>
          <w:sz w:val="24"/>
          <w:szCs w:val="24"/>
        </w:rPr>
        <w:t>2</w:t>
      </w:r>
      <w:r w:rsidR="00CA07EB">
        <w:rPr>
          <w:sz w:val="24"/>
          <w:szCs w:val="24"/>
        </w:rPr>
        <w:t>5</w:t>
      </w:r>
      <w:r>
        <w:rPr>
          <w:sz w:val="24"/>
          <w:szCs w:val="24"/>
        </w:rPr>
        <w:t xml:space="preserve">. The abstracts provided by the participants will be directly inserted in the abstract book.  </w:t>
      </w:r>
    </w:p>
    <w:p w14:paraId="18972234" w14:textId="77777777" w:rsidR="00B903F2" w:rsidRDefault="00B903F2" w:rsidP="00B903F2">
      <w:pPr>
        <w:tabs>
          <w:tab w:val="left" w:pos="500"/>
        </w:tabs>
        <w:rPr>
          <w:sz w:val="24"/>
          <w:szCs w:val="24"/>
        </w:rPr>
      </w:pPr>
      <w:r>
        <w:rPr>
          <w:sz w:val="24"/>
          <w:szCs w:val="24"/>
        </w:rPr>
        <w:tab/>
        <w:t>The maximum length of the abstract is one page, including tables, figures and references. The abstract should be in A4 format, typeset in 12pt font (Roman or equivalent, or the default LaTeX font). Margins of 25 mm must be left blank around the text (the text area, including title, references, graphics etc., is 160 mm by 247 mm. Please do not give any changes to the margins</w:t>
      </w:r>
      <w:r w:rsidRPr="005339EA">
        <w:rPr>
          <w:sz w:val="24"/>
          <w:szCs w:val="24"/>
        </w:rPr>
        <w:t>.</w:t>
      </w:r>
      <w:r>
        <w:rPr>
          <w:sz w:val="24"/>
          <w:szCs w:val="24"/>
        </w:rPr>
        <w:t xml:space="preserve">). When preparing the abstract in LaTeX, use the standard class with the size definitions as in the template provided on the symposium web page. </w:t>
      </w:r>
    </w:p>
    <w:p w14:paraId="7907EA45" w14:textId="75D41964" w:rsidR="00B903F2" w:rsidRDefault="00B903F2" w:rsidP="00B903F2">
      <w:pPr>
        <w:tabs>
          <w:tab w:val="left" w:pos="500"/>
        </w:tabs>
        <w:rPr>
          <w:sz w:val="24"/>
          <w:szCs w:val="24"/>
        </w:rPr>
      </w:pPr>
      <w:r>
        <w:rPr>
          <w:sz w:val="24"/>
          <w:szCs w:val="24"/>
        </w:rPr>
        <w:tab/>
        <w:t>Please follow the templates (Microsoft Word or LaTeX files available on the symposium web page) for the structure of the abstract, formatting its elements (including capitalizing the title), spacing between them etc. Use superscripts for relating authors to multiple affiliations.</w:t>
      </w:r>
    </w:p>
    <w:p w14:paraId="17E0EF29" w14:textId="2EED6E42" w:rsidR="00BB2EC7" w:rsidRDefault="00BB2EC7" w:rsidP="00BB2EC7">
      <w:pPr>
        <w:tabs>
          <w:tab w:val="left" w:pos="500"/>
        </w:tabs>
        <w:rPr>
          <w:sz w:val="24"/>
          <w:szCs w:val="24"/>
        </w:rPr>
      </w:pPr>
      <w:r>
        <w:rPr>
          <w:sz w:val="24"/>
          <w:szCs w:val="24"/>
        </w:rPr>
        <w:tab/>
        <w:t>Figures can be included in the abstract, as demonstrated below. Please do not increase the resolution beyond the reasonable level. Format the references [1,2] as shown below.</w:t>
      </w:r>
    </w:p>
    <w:p w14:paraId="4343D90B" w14:textId="77777777" w:rsidR="00CA07EB" w:rsidRDefault="00CA07EB" w:rsidP="00BB2EC7">
      <w:pPr>
        <w:tabs>
          <w:tab w:val="left" w:pos="500"/>
        </w:tabs>
        <w:rPr>
          <w:sz w:val="24"/>
          <w:szCs w:val="24"/>
        </w:rPr>
      </w:pPr>
    </w:p>
    <w:p w14:paraId="53FED0C2" w14:textId="65ABADBF" w:rsidR="009020CC" w:rsidRDefault="009020CC" w:rsidP="00BB2EC7">
      <w:pPr>
        <w:rPr>
          <w:sz w:val="24"/>
          <w:szCs w:val="24"/>
        </w:rPr>
      </w:pPr>
    </w:p>
    <w:p w14:paraId="108F4ED0" w14:textId="0FED1EAD" w:rsidR="009020CC" w:rsidRDefault="00B903F2" w:rsidP="009020CC">
      <w:pPr>
        <w:ind w:firstLine="284"/>
        <w:jc w:val="center"/>
        <w:rPr>
          <w:noProof/>
        </w:rPr>
      </w:pPr>
      <w:r>
        <w:rPr>
          <w:sz w:val="24"/>
          <w:szCs w:val="24"/>
        </w:rPr>
        <w:t xml:space="preserve"> </w:t>
      </w:r>
      <w:r w:rsidR="00CA07EB">
        <w:rPr>
          <w:noProof/>
          <w:sz w:val="24"/>
          <w:szCs w:val="24"/>
        </w:rPr>
        <w:drawing>
          <wp:inline distT="0" distB="0" distL="0" distR="0" wp14:anchorId="06715950" wp14:editId="3C25556D">
            <wp:extent cx="2614109" cy="2970622"/>
            <wp:effectExtent l="0" t="0" r="0" b="0"/>
            <wp:docPr id="18604538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766" cy="2975914"/>
                    </a:xfrm>
                    <a:prstGeom prst="rect">
                      <a:avLst/>
                    </a:prstGeom>
                    <a:noFill/>
                  </pic:spPr>
                </pic:pic>
              </a:graphicData>
            </a:graphic>
          </wp:inline>
        </w:drawing>
      </w:r>
    </w:p>
    <w:p w14:paraId="3FB360E9" w14:textId="3096BBE1" w:rsidR="00B903F2" w:rsidRPr="009020CC" w:rsidRDefault="009020CC" w:rsidP="009020CC">
      <w:pPr>
        <w:tabs>
          <w:tab w:val="left" w:pos="500"/>
        </w:tabs>
        <w:ind w:left="567" w:right="567"/>
        <w:rPr>
          <w:sz w:val="32"/>
          <w:szCs w:val="32"/>
        </w:rPr>
      </w:pPr>
      <w:r w:rsidRPr="009020CC">
        <w:rPr>
          <w:b/>
          <w:szCs w:val="22"/>
          <w:lang w:val="en-IE"/>
        </w:rPr>
        <w:t>Fig. 1</w:t>
      </w:r>
      <w:r>
        <w:rPr>
          <w:rFonts w:ascii="TimesNewRoman" w:hAnsi="TimesNewRoman" w:cs="TimesNewRoman"/>
          <w:color w:val="000000"/>
          <w:lang w:val="en-GB"/>
        </w:rPr>
        <w:t xml:space="preserve"> The logo of </w:t>
      </w:r>
      <w:r w:rsidR="00BC448B">
        <w:rPr>
          <w:rFonts w:ascii="TimesNewRoman" w:hAnsi="TimesNewRoman" w:cs="TimesNewRoman"/>
          <w:color w:val="000000"/>
          <w:lang w:val="en-GB"/>
        </w:rPr>
        <w:t>EURALIMMS25</w:t>
      </w:r>
      <w:r>
        <w:rPr>
          <w:rFonts w:ascii="TimesNewRoman" w:hAnsi="TimesNewRoman" w:cs="TimesNewRoman"/>
          <w:color w:val="000000"/>
          <w:lang w:val="en-GB"/>
        </w:rPr>
        <w:t xml:space="preserve"> (An example of the figure caption).</w:t>
      </w:r>
    </w:p>
    <w:p w14:paraId="5F99B09F" w14:textId="77777777" w:rsidR="00B903F2" w:rsidRDefault="00B903F2" w:rsidP="00B903F2">
      <w:pPr>
        <w:tabs>
          <w:tab w:val="left" w:pos="500"/>
        </w:tabs>
        <w:rPr>
          <w:sz w:val="24"/>
          <w:szCs w:val="24"/>
        </w:rPr>
      </w:pPr>
      <w:r>
        <w:rPr>
          <w:sz w:val="24"/>
          <w:szCs w:val="24"/>
        </w:rPr>
        <w:tab/>
      </w:r>
      <w:r w:rsidRPr="00796BC4">
        <w:rPr>
          <w:sz w:val="24"/>
          <w:szCs w:val="24"/>
          <w:u w:val="single"/>
        </w:rPr>
        <w:t xml:space="preserve">You </w:t>
      </w:r>
      <w:r w:rsidRPr="00796BC4">
        <w:rPr>
          <w:bCs/>
          <w:sz w:val="24"/>
          <w:szCs w:val="24"/>
          <w:u w:val="single"/>
        </w:rPr>
        <w:t>must</w:t>
      </w:r>
      <w:r w:rsidRPr="00796BC4">
        <w:rPr>
          <w:sz w:val="24"/>
          <w:szCs w:val="24"/>
          <w:u w:val="single"/>
        </w:rPr>
        <w:t xml:space="preserve"> convert your abstract to the </w:t>
      </w:r>
      <w:r w:rsidRPr="00796BC4">
        <w:rPr>
          <w:bCs/>
          <w:sz w:val="24"/>
          <w:szCs w:val="24"/>
          <w:u w:val="single"/>
        </w:rPr>
        <w:t>PDF format</w:t>
      </w:r>
      <w:r w:rsidRPr="00796BC4">
        <w:rPr>
          <w:sz w:val="24"/>
          <w:szCs w:val="24"/>
          <w:u w:val="single"/>
        </w:rPr>
        <w:t xml:space="preserve"> before submission</w:t>
      </w:r>
      <w:r>
        <w:rPr>
          <w:sz w:val="24"/>
          <w:szCs w:val="24"/>
        </w:rPr>
        <w:t xml:space="preserve">. The resulting file size should not exceed 5 MB. </w:t>
      </w:r>
      <w:r w:rsidRPr="00796BC4">
        <w:rPr>
          <w:sz w:val="24"/>
          <w:szCs w:val="24"/>
          <w:u w:val="single"/>
        </w:rPr>
        <w:t>Only PDF file is acceptable for abstract submission</w:t>
      </w:r>
      <w:r>
        <w:rPr>
          <w:sz w:val="24"/>
          <w:szCs w:val="24"/>
        </w:rPr>
        <w:t xml:space="preserve"> and other formats (such as Word, LaTeX, etc) are unacceptable.</w:t>
      </w:r>
    </w:p>
    <w:p w14:paraId="2619A5C5" w14:textId="77777777" w:rsidR="00B903F2" w:rsidRDefault="00B903F2" w:rsidP="00B903F2">
      <w:pPr>
        <w:rPr>
          <w:sz w:val="24"/>
          <w:szCs w:val="24"/>
        </w:rPr>
      </w:pPr>
    </w:p>
    <w:p w14:paraId="40F94085" w14:textId="5EE669A6" w:rsidR="00B903F2" w:rsidRDefault="00B903F2" w:rsidP="00B903F2">
      <w:pPr>
        <w:rPr>
          <w:sz w:val="22"/>
          <w:szCs w:val="22"/>
        </w:rPr>
      </w:pPr>
      <w:r>
        <w:rPr>
          <w:sz w:val="22"/>
          <w:szCs w:val="22"/>
        </w:rPr>
        <w:t xml:space="preserve">[1] A. Author, B. Coauthor, J. Sci. Res. </w:t>
      </w:r>
      <w:r>
        <w:rPr>
          <w:b/>
          <w:bCs/>
          <w:sz w:val="22"/>
          <w:szCs w:val="22"/>
        </w:rPr>
        <w:t>13</w:t>
      </w:r>
      <w:r>
        <w:rPr>
          <w:sz w:val="22"/>
          <w:szCs w:val="22"/>
        </w:rPr>
        <w:t>, 1357 (20</w:t>
      </w:r>
      <w:r w:rsidR="00CA07EB">
        <w:rPr>
          <w:sz w:val="22"/>
          <w:szCs w:val="22"/>
        </w:rPr>
        <w:t>23</w:t>
      </w:r>
      <w:r>
        <w:rPr>
          <w:sz w:val="22"/>
          <w:szCs w:val="22"/>
        </w:rPr>
        <w:t xml:space="preserve">). </w:t>
      </w:r>
    </w:p>
    <w:p w14:paraId="352D12DF" w14:textId="5B84E35D" w:rsidR="00B903F2" w:rsidRDefault="00B903F2" w:rsidP="00B903F2">
      <w:pPr>
        <w:rPr>
          <w:sz w:val="22"/>
          <w:szCs w:val="22"/>
        </w:rPr>
      </w:pPr>
      <w:r>
        <w:rPr>
          <w:sz w:val="22"/>
          <w:szCs w:val="22"/>
        </w:rPr>
        <w:t xml:space="preserve">[2] A. Author, B. Coauthor, J. Sci. Res. </w:t>
      </w:r>
      <w:r>
        <w:rPr>
          <w:b/>
          <w:bCs/>
          <w:sz w:val="22"/>
          <w:szCs w:val="22"/>
        </w:rPr>
        <w:t>17</w:t>
      </w:r>
      <w:r>
        <w:rPr>
          <w:sz w:val="22"/>
          <w:szCs w:val="22"/>
        </w:rPr>
        <w:t>, 7531 (20</w:t>
      </w:r>
      <w:r w:rsidR="00CA07EB">
        <w:rPr>
          <w:sz w:val="22"/>
          <w:szCs w:val="22"/>
        </w:rPr>
        <w:t>24</w:t>
      </w:r>
      <w:r>
        <w:rPr>
          <w:sz w:val="22"/>
          <w:szCs w:val="22"/>
        </w:rPr>
        <w:t xml:space="preserve">). </w:t>
      </w:r>
    </w:p>
    <w:p w14:paraId="1D39C5B6" w14:textId="4D367474" w:rsidR="000957F8" w:rsidRPr="00B903F2" w:rsidRDefault="000957F8">
      <w:pPr>
        <w:ind w:firstLine="567"/>
        <w:rPr>
          <w:sz w:val="24"/>
          <w:szCs w:val="24"/>
        </w:rPr>
      </w:pPr>
    </w:p>
    <w:sectPr w:rsidR="000957F8" w:rsidRPr="00B903F2">
      <w:headerReference w:type="even" r:id="rId7"/>
      <w:headerReference w:type="default" r:id="rId8"/>
      <w:headerReference w:type="first" r:id="rId9"/>
      <w:pgSz w:w="11905" w:h="16837"/>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7AB4" w14:textId="77777777" w:rsidR="00B60274" w:rsidRDefault="00B60274" w:rsidP="00D525B0">
      <w:r>
        <w:separator/>
      </w:r>
    </w:p>
  </w:endnote>
  <w:endnote w:type="continuationSeparator" w:id="0">
    <w:p w14:paraId="1C74619C" w14:textId="77777777" w:rsidR="00B60274" w:rsidRDefault="00B60274" w:rsidP="00D5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B0652" w14:textId="77777777" w:rsidR="00B60274" w:rsidRDefault="00B60274" w:rsidP="00D525B0">
      <w:r>
        <w:separator/>
      </w:r>
    </w:p>
  </w:footnote>
  <w:footnote w:type="continuationSeparator" w:id="0">
    <w:p w14:paraId="69ED7300" w14:textId="77777777" w:rsidR="00B60274" w:rsidRDefault="00B60274" w:rsidP="00D5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62F2" w14:textId="4D863982" w:rsidR="00CE6E48" w:rsidRDefault="00CE6E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A5DB" w14:textId="22B9D0A6" w:rsidR="00CE6E48" w:rsidRDefault="00CE6E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6C198" w14:textId="2D048D9F" w:rsidR="00CE6E48" w:rsidRDefault="00CE6E4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C4"/>
    <w:rsid w:val="00014C03"/>
    <w:rsid w:val="0007633B"/>
    <w:rsid w:val="000957F8"/>
    <w:rsid w:val="000E4FB2"/>
    <w:rsid w:val="001021BB"/>
    <w:rsid w:val="001E6855"/>
    <w:rsid w:val="00272CE6"/>
    <w:rsid w:val="003627E6"/>
    <w:rsid w:val="0058428C"/>
    <w:rsid w:val="0060031E"/>
    <w:rsid w:val="007330E3"/>
    <w:rsid w:val="0076651C"/>
    <w:rsid w:val="00796BC4"/>
    <w:rsid w:val="00807CD0"/>
    <w:rsid w:val="009020CC"/>
    <w:rsid w:val="00A91025"/>
    <w:rsid w:val="00B113AF"/>
    <w:rsid w:val="00B60274"/>
    <w:rsid w:val="00B903F2"/>
    <w:rsid w:val="00BB2EC7"/>
    <w:rsid w:val="00BC448B"/>
    <w:rsid w:val="00BD22CE"/>
    <w:rsid w:val="00C02572"/>
    <w:rsid w:val="00C1145B"/>
    <w:rsid w:val="00C737BE"/>
    <w:rsid w:val="00CA07EB"/>
    <w:rsid w:val="00CE6E48"/>
    <w:rsid w:val="00D02213"/>
    <w:rsid w:val="00D060FD"/>
    <w:rsid w:val="00D525B0"/>
    <w:rsid w:val="00DB5A23"/>
    <w:rsid w:val="00E451EF"/>
    <w:rsid w:val="00EF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10DBDA2A"/>
  <w14:defaultImageDpi w14:val="300"/>
  <w15:chartTrackingRefBased/>
  <w15:docId w15:val="{22676DA6-C45A-3C41-AA0F-38C9C8CE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
    <w:name w:val="Domyślna czcionka akapitu"/>
  </w:style>
  <w:style w:type="paragraph" w:customStyle="1" w:styleId="Heading">
    <w:name w:val="Heading"/>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1">
    <w:name w:val="図表番号1"/>
    <w:basedOn w:val="Normal"/>
    <w:pPr>
      <w:suppressLineNumbers/>
      <w:spacing w:before="120" w:after="120"/>
    </w:pPr>
  </w:style>
  <w:style w:type="paragraph" w:customStyle="1" w:styleId="Index">
    <w:name w:val="Index"/>
    <w:basedOn w:val="Normal"/>
    <w:pPr>
      <w:suppressLineNumbers/>
    </w:pPr>
    <w:rPr>
      <w:rFonts w:cs="Tahoma"/>
    </w:rPr>
  </w:style>
  <w:style w:type="paragraph" w:styleId="Titre">
    <w:name w:val="Title"/>
    <w:basedOn w:val="Normal"/>
    <w:next w:val="Sous-titre"/>
    <w:qFormat/>
    <w:pPr>
      <w:widowControl/>
      <w:autoSpaceDE w:val="0"/>
      <w:spacing w:before="1021" w:after="567"/>
      <w:ind w:firstLine="431"/>
      <w:jc w:val="center"/>
    </w:pPr>
  </w:style>
  <w:style w:type="paragraph" w:styleId="Sous-titre">
    <w:name w:val="Subtitle"/>
    <w:basedOn w:val="Heading"/>
    <w:next w:val="Corpsdetexte"/>
    <w:qFormat/>
    <w:pPr>
      <w:jc w:val="center"/>
    </w:pPr>
  </w:style>
  <w:style w:type="paragraph" w:styleId="En-tte">
    <w:name w:val="header"/>
    <w:basedOn w:val="Normal"/>
    <w:link w:val="En-tteCar"/>
    <w:uiPriority w:val="99"/>
    <w:unhideWhenUsed/>
    <w:rsid w:val="00D525B0"/>
    <w:pPr>
      <w:tabs>
        <w:tab w:val="center" w:pos="4252"/>
        <w:tab w:val="right" w:pos="8504"/>
      </w:tabs>
      <w:snapToGrid w:val="0"/>
    </w:pPr>
  </w:style>
  <w:style w:type="character" w:customStyle="1" w:styleId="En-tteCar">
    <w:name w:val="En-tête Car"/>
    <w:basedOn w:val="Policepardfaut"/>
    <w:link w:val="En-tte"/>
    <w:uiPriority w:val="99"/>
    <w:rsid w:val="00D525B0"/>
  </w:style>
  <w:style w:type="paragraph" w:styleId="Pieddepage">
    <w:name w:val="footer"/>
    <w:basedOn w:val="Normal"/>
    <w:link w:val="PieddepageCar"/>
    <w:uiPriority w:val="99"/>
    <w:unhideWhenUsed/>
    <w:rsid w:val="00D525B0"/>
    <w:pPr>
      <w:tabs>
        <w:tab w:val="center" w:pos="4252"/>
        <w:tab w:val="right" w:pos="8504"/>
      </w:tabs>
      <w:snapToGrid w:val="0"/>
    </w:pPr>
  </w:style>
  <w:style w:type="character" w:customStyle="1" w:styleId="PieddepageCar">
    <w:name w:val="Pied de page Car"/>
    <w:basedOn w:val="Policepardfaut"/>
    <w:link w:val="Pieddepage"/>
    <w:uiPriority w:val="99"/>
    <w:rsid w:val="00D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281</Words>
  <Characters>1607</Characters>
  <Application>Microsoft Office Word</Application>
  <DocSecurity>0</DocSecurity>
  <Lines>13</Lines>
  <Paragraphs>3</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Instructions for Preparation Abstract</vt:lpstr>
      <vt:lpstr>Instructions for Preparation Abstract</vt:lpstr>
    </vt:vector>
  </TitlesOfParts>
  <Company>NTT物性科学基礎研究所</Company>
  <LinksUpToDate>false</LinksUpToDate>
  <CharactersWithSpaces>1885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Abstract</dc:title>
  <dc:subject/>
  <dc:creator>ueshima</dc:creator>
  <cp:keywords/>
  <cp:lastModifiedBy>Nicolas Clément</cp:lastModifiedBy>
  <cp:revision>8</cp:revision>
  <cp:lastPrinted>2024-07-23T05:36:00Z</cp:lastPrinted>
  <dcterms:created xsi:type="dcterms:W3CDTF">2024-07-01T02:25:00Z</dcterms:created>
  <dcterms:modified xsi:type="dcterms:W3CDTF">2025-01-21T13:15:00Z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4fa5d-3ac5-4415-967c-34900a0e1c6f_Enabled">
    <vt:lpwstr>true</vt:lpwstr>
  </property>
  <property fmtid="{D5CDD505-2E9C-101B-9397-08002B2CF9AE}" pid="3" name="MSIP_Label_dbb4fa5d-3ac5-4415-967c-34900a0e1c6f_SetDate">
    <vt:lpwstr>2024-07-23T05:30:22Z</vt:lpwstr>
  </property>
  <property fmtid="{D5CDD505-2E9C-101B-9397-08002B2CF9AE}" pid="4" name="MSIP_Label_dbb4fa5d-3ac5-4415-967c-34900a0e1c6f_Method">
    <vt:lpwstr>Privileged</vt:lpwstr>
  </property>
  <property fmtid="{D5CDD505-2E9C-101B-9397-08002B2CF9AE}" pid="5" name="MSIP_Label_dbb4fa5d-3ac5-4415-967c-34900a0e1c6f_Name">
    <vt:lpwstr>dbb4fa5d-3ac5-4415-967c-34900a0e1c6f</vt:lpwstr>
  </property>
  <property fmtid="{D5CDD505-2E9C-101B-9397-08002B2CF9AE}" pid="6" name="MSIP_Label_dbb4fa5d-3ac5-4415-967c-34900a0e1c6f_SiteId">
    <vt:lpwstr>a629ef32-67ba-47a6-8eb3-ec43935644fc</vt:lpwstr>
  </property>
  <property fmtid="{D5CDD505-2E9C-101B-9397-08002B2CF9AE}" pid="7" name="MSIP_Label_dbb4fa5d-3ac5-4415-967c-34900a0e1c6f_ActionId">
    <vt:lpwstr>1fe57d11-6db8-49c6-b827-fa6b0146c038</vt:lpwstr>
  </property>
  <property fmtid="{D5CDD505-2E9C-101B-9397-08002B2CF9AE}" pid="8" name="MSIP_Label_dbb4fa5d-3ac5-4415-967c-34900a0e1c6f_ContentBits">
    <vt:lpwstr>0</vt:lpwstr>
  </property>
</Properties>
</file>